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D48F5" w14:textId="7DC7F1F5" w:rsidR="00CB7FF4" w:rsidRDefault="00FA6CBF" w:rsidP="00383D2E">
      <w:pPr>
        <w:pStyle w:val="berschrift1"/>
      </w:pPr>
      <w:bookmarkStart w:id="0" w:name="_Hlk39830773"/>
      <w:r>
        <w:t>Leitfragen für die Auswertung der Zwischenprüfung</w:t>
      </w:r>
      <w:r w:rsidR="001815AE">
        <w:t xml:space="preserve"> und Fachprüfung</w:t>
      </w:r>
    </w:p>
    <w:p w14:paraId="2E749F25" w14:textId="01BB57DB" w:rsidR="00BB4824" w:rsidRPr="00383D2E" w:rsidRDefault="00876063" w:rsidP="00CB7FF4">
      <w:pPr>
        <w:pStyle w:val="berschrift2"/>
      </w:pPr>
      <w:bookmarkStart w:id="1" w:name="_Hlk40103843"/>
      <w:r>
        <w:t>Einleitung</w:t>
      </w:r>
      <w:r w:rsidR="00934684">
        <w:t xml:space="preserve">: </w:t>
      </w:r>
    </w:p>
    <w:bookmarkEnd w:id="1"/>
    <w:p w14:paraId="39EB08FD" w14:textId="141A6827" w:rsidR="00FA6CBF" w:rsidRDefault="00FA6CBF" w:rsidP="00876063">
      <w:pPr>
        <w:pStyle w:val="Aufzhlung"/>
        <w:rPr>
          <w:szCs w:val="20"/>
        </w:rPr>
      </w:pPr>
      <w:r>
        <w:rPr>
          <w:szCs w:val="20"/>
        </w:rPr>
        <w:t xml:space="preserve">Im Evaluationswesen der Biodynamischen Ausbildung haben wir uns vorgenommen, dass einmal im Jahr mit den Prüferinnen und Prüfern ausgewertet wird, wie die letzten Prüfungen verlaufen sind und ob die Prüfer:innen Änderungsvorschläge oder Wünsche haben. Dieses Gespräch soll moderiert und protokolliert werden die Ergebnisse fließen in die Vorbereitung der nächsten Prüfungen oder in die Anpassung der Prüfungsordnung mit ein. </w:t>
      </w:r>
    </w:p>
    <w:p w14:paraId="541A5870" w14:textId="3FA41F60" w:rsidR="00FA6CBF" w:rsidRDefault="00FA6CBF" w:rsidP="00876063">
      <w:pPr>
        <w:pStyle w:val="Aufzhlung"/>
        <w:rPr>
          <w:szCs w:val="20"/>
        </w:rPr>
      </w:pPr>
      <w:r>
        <w:rPr>
          <w:szCs w:val="20"/>
        </w:rPr>
        <w:t xml:space="preserve">Die Auswertung </w:t>
      </w:r>
      <w:r w:rsidR="003D09AB">
        <w:rPr>
          <w:szCs w:val="20"/>
        </w:rPr>
        <w:t>kann im unmittelbaren Anschluss an die Prüfungen</w:t>
      </w:r>
      <w:r w:rsidR="001815AE">
        <w:rPr>
          <w:szCs w:val="20"/>
        </w:rPr>
        <w:t xml:space="preserve"> oder zu einem gesonderten Termin</w:t>
      </w:r>
      <w:r w:rsidR="003D09AB">
        <w:rPr>
          <w:szCs w:val="20"/>
        </w:rPr>
        <w:t xml:space="preserve"> erfolgen. Im Rahmen der Auswertung werden folgende Fragen besprochen: </w:t>
      </w:r>
    </w:p>
    <w:p w14:paraId="6E983894" w14:textId="1F05E3E8" w:rsidR="003D09AB" w:rsidRDefault="003D09AB" w:rsidP="00876063">
      <w:pPr>
        <w:pStyle w:val="Aufzhlung"/>
        <w:rPr>
          <w:szCs w:val="20"/>
        </w:rPr>
      </w:pPr>
    </w:p>
    <w:p w14:paraId="2CABE20D" w14:textId="4C2A98C2" w:rsidR="003D09AB" w:rsidRDefault="003D09AB" w:rsidP="003D09AB">
      <w:pPr>
        <w:pStyle w:val="Aufzhlung"/>
        <w:numPr>
          <w:ilvl w:val="0"/>
          <w:numId w:val="10"/>
        </w:numPr>
        <w:rPr>
          <w:szCs w:val="20"/>
        </w:rPr>
      </w:pPr>
      <w:r w:rsidRPr="00D00DEE">
        <w:rPr>
          <w:b/>
          <w:bCs/>
          <w:szCs w:val="20"/>
        </w:rPr>
        <w:t>Vorbereitung</w:t>
      </w:r>
      <w:r w:rsidR="001815AE">
        <w:rPr>
          <w:szCs w:val="20"/>
        </w:rPr>
        <w:t>:</w:t>
      </w:r>
      <w:r>
        <w:rPr>
          <w:szCs w:val="20"/>
        </w:rPr>
        <w:t xml:space="preserve"> Waren die Prüfer:innen ausreichend informiert über das, was von ihnen erwartet wird? </w:t>
      </w:r>
    </w:p>
    <w:p w14:paraId="6AF21319" w14:textId="63D38BE8" w:rsidR="003D09AB" w:rsidRDefault="003D09AB" w:rsidP="003D09AB">
      <w:pPr>
        <w:pStyle w:val="Aufzhlung"/>
        <w:rPr>
          <w:szCs w:val="20"/>
        </w:rPr>
      </w:pPr>
    </w:p>
    <w:p w14:paraId="06FAC4DB" w14:textId="2F4482F9" w:rsidR="00FA6CBF" w:rsidRPr="001815AE" w:rsidRDefault="003D09AB" w:rsidP="00587A67">
      <w:pPr>
        <w:pStyle w:val="Aufzhlung"/>
        <w:numPr>
          <w:ilvl w:val="0"/>
          <w:numId w:val="10"/>
        </w:numPr>
        <w:rPr>
          <w:szCs w:val="20"/>
        </w:rPr>
      </w:pPr>
      <w:r w:rsidRPr="00D00DEE">
        <w:rPr>
          <w:b/>
          <w:bCs/>
          <w:szCs w:val="20"/>
        </w:rPr>
        <w:t>Durchführung</w:t>
      </w:r>
      <w:r w:rsidR="00D00DEE">
        <w:rPr>
          <w:szCs w:val="20"/>
        </w:rPr>
        <w:t xml:space="preserve">: </w:t>
      </w:r>
      <w:r>
        <w:rPr>
          <w:szCs w:val="20"/>
        </w:rPr>
        <w:t>Wa</w:t>
      </w:r>
      <w:r w:rsidR="001815AE">
        <w:rPr>
          <w:szCs w:val="20"/>
        </w:rPr>
        <w:t>r es mit den</w:t>
      </w:r>
      <w:r>
        <w:rPr>
          <w:szCs w:val="20"/>
        </w:rPr>
        <w:t xml:space="preserve"> Rahmenbedingungen (zur Verfügung stehende Zeit, </w:t>
      </w:r>
      <w:r w:rsidR="001815AE">
        <w:rPr>
          <w:szCs w:val="20"/>
        </w:rPr>
        <w:t xml:space="preserve">eingerichtete Stationen) angemessen möglich, die Teilnehmer:innen zu prüfen? </w:t>
      </w:r>
    </w:p>
    <w:p w14:paraId="54A67501" w14:textId="1F87FFBB" w:rsidR="001815AE" w:rsidRDefault="001815AE" w:rsidP="00587A67">
      <w:pPr>
        <w:pStyle w:val="Aufzhlung"/>
        <w:rPr>
          <w:szCs w:val="20"/>
        </w:rPr>
      </w:pPr>
    </w:p>
    <w:p w14:paraId="3F6A6759" w14:textId="5FF9012D" w:rsidR="001815AE" w:rsidRDefault="001815AE" w:rsidP="001815AE">
      <w:pPr>
        <w:pStyle w:val="Aufzhlung"/>
        <w:numPr>
          <w:ilvl w:val="0"/>
          <w:numId w:val="10"/>
        </w:numPr>
        <w:rPr>
          <w:szCs w:val="20"/>
        </w:rPr>
      </w:pPr>
      <w:r w:rsidRPr="00D00DEE">
        <w:rPr>
          <w:b/>
          <w:bCs/>
          <w:szCs w:val="20"/>
        </w:rPr>
        <w:t>Prüfungsergebnis</w:t>
      </w:r>
      <w:r>
        <w:rPr>
          <w:szCs w:val="20"/>
        </w:rPr>
        <w:t>: Kann aus den Ergebnissen ein Rückschluss auf</w:t>
      </w:r>
      <w:r w:rsidR="00D00DEE">
        <w:rPr>
          <w:szCs w:val="20"/>
        </w:rPr>
        <w:t xml:space="preserve"> einen</w:t>
      </w:r>
      <w:r>
        <w:rPr>
          <w:szCs w:val="20"/>
        </w:rPr>
        <w:t xml:space="preserve"> deutlichen M</w:t>
      </w:r>
      <w:r w:rsidR="00D00DEE">
        <w:rPr>
          <w:szCs w:val="20"/>
        </w:rPr>
        <w:t>an</w:t>
      </w:r>
      <w:r>
        <w:rPr>
          <w:szCs w:val="20"/>
        </w:rPr>
        <w:t xml:space="preserve">gel in der theoretischen oder praktischen Ausbildung der meisten Auszubildenden gezogen werden? </w:t>
      </w:r>
    </w:p>
    <w:p w14:paraId="12B5B32B" w14:textId="3B3F9F29" w:rsidR="001815AE" w:rsidRDefault="001815AE" w:rsidP="00587A67">
      <w:pPr>
        <w:pStyle w:val="Aufzhlung"/>
        <w:rPr>
          <w:szCs w:val="20"/>
        </w:rPr>
      </w:pPr>
    </w:p>
    <w:p w14:paraId="424C6AED" w14:textId="118B7D81" w:rsidR="00D00DEE" w:rsidRPr="00D00DEE" w:rsidRDefault="001815AE" w:rsidP="00D00DEE">
      <w:pPr>
        <w:pStyle w:val="Aufzhlung"/>
        <w:numPr>
          <w:ilvl w:val="0"/>
          <w:numId w:val="10"/>
        </w:numPr>
        <w:rPr>
          <w:szCs w:val="20"/>
        </w:rPr>
      </w:pPr>
      <w:r w:rsidRPr="00D00DEE">
        <w:rPr>
          <w:b/>
          <w:bCs/>
          <w:szCs w:val="20"/>
        </w:rPr>
        <w:t>Prüfungsordnung</w:t>
      </w:r>
      <w:r>
        <w:rPr>
          <w:szCs w:val="20"/>
        </w:rPr>
        <w:t xml:space="preserve">: Gibt es Änderungswünsche an die </w:t>
      </w:r>
      <w:r w:rsidR="00D00DEE">
        <w:rPr>
          <w:szCs w:val="20"/>
        </w:rPr>
        <w:t xml:space="preserve">Prüfungsordnung hinsichtlich dieser Prüfung? </w:t>
      </w:r>
    </w:p>
    <w:p w14:paraId="2A31489B" w14:textId="2F5A887E" w:rsidR="00D00DEE" w:rsidRDefault="00D00DEE" w:rsidP="00D00DEE">
      <w:pPr>
        <w:pStyle w:val="Aufzhlung"/>
        <w:rPr>
          <w:szCs w:val="20"/>
        </w:rPr>
      </w:pPr>
    </w:p>
    <w:p w14:paraId="3F332051" w14:textId="6D7ABE6E" w:rsidR="00D00DEE" w:rsidRDefault="00D00DEE" w:rsidP="00D00DEE">
      <w:pPr>
        <w:pStyle w:val="Aufzhlung"/>
        <w:numPr>
          <w:ilvl w:val="0"/>
          <w:numId w:val="10"/>
        </w:numPr>
        <w:rPr>
          <w:szCs w:val="20"/>
        </w:rPr>
      </w:pPr>
      <w:r w:rsidRPr="00D00DEE">
        <w:rPr>
          <w:b/>
          <w:bCs/>
          <w:szCs w:val="20"/>
        </w:rPr>
        <w:t>Sonstiges</w:t>
      </w:r>
      <w:r>
        <w:rPr>
          <w:szCs w:val="20"/>
        </w:rPr>
        <w:t xml:space="preserve">: Was ist die wichtigste sonstige Rückmeldung der Prüfer:innen? </w:t>
      </w:r>
    </w:p>
    <w:p w14:paraId="1169E3D1" w14:textId="18E866D1" w:rsidR="001815AE" w:rsidRDefault="001815AE" w:rsidP="00587A67">
      <w:pPr>
        <w:pStyle w:val="Aufzhlung"/>
        <w:rPr>
          <w:szCs w:val="20"/>
        </w:rPr>
      </w:pPr>
    </w:p>
    <w:p w14:paraId="2F217BB1" w14:textId="64D6EE1C" w:rsidR="00D00DEE" w:rsidRDefault="00D00DEE" w:rsidP="00587A67">
      <w:pPr>
        <w:pStyle w:val="Aufzhlung"/>
        <w:rPr>
          <w:szCs w:val="20"/>
        </w:rPr>
      </w:pPr>
    </w:p>
    <w:p w14:paraId="24799498" w14:textId="77777777" w:rsidR="00D00DEE" w:rsidRPr="00587A67" w:rsidRDefault="00D00DEE" w:rsidP="00587A67">
      <w:pPr>
        <w:pStyle w:val="Aufzhlung"/>
        <w:rPr>
          <w:szCs w:val="20"/>
        </w:rPr>
      </w:pPr>
    </w:p>
    <w:bookmarkEnd w:id="0"/>
    <w:sectPr w:rsidR="00D00DEE" w:rsidRPr="00587A67" w:rsidSect="00DB6A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3" w:right="851" w:bottom="1418" w:left="1134" w:header="155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3C87E" w14:textId="77777777" w:rsidR="00BB4824" w:rsidRDefault="00BB4824" w:rsidP="00B13B8E">
      <w:pPr>
        <w:spacing w:line="240" w:lineRule="auto"/>
      </w:pPr>
      <w:r>
        <w:separator/>
      </w:r>
    </w:p>
  </w:endnote>
  <w:endnote w:type="continuationSeparator" w:id="0">
    <w:p w14:paraId="17E3159A" w14:textId="77777777" w:rsidR="00BB4824" w:rsidRDefault="00BB4824" w:rsidP="00B13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BB685" w14:textId="77777777" w:rsidR="00F16CA4" w:rsidRDefault="00F16C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0A41" w14:textId="56A4A453" w:rsidR="00713B68" w:rsidRPr="00CD5A42" w:rsidRDefault="00CD5A42" w:rsidP="00CD5A4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D9683A1" wp14:editId="02448917">
              <wp:simplePos x="0" y="0"/>
              <wp:positionH relativeFrom="page">
                <wp:posOffset>2390140</wp:posOffset>
              </wp:positionH>
              <wp:positionV relativeFrom="page">
                <wp:posOffset>10147300</wp:posOffset>
              </wp:positionV>
              <wp:extent cx="4629150" cy="0"/>
              <wp:effectExtent l="0" t="0" r="0" b="0"/>
              <wp:wrapNone/>
              <wp:docPr id="98" name="Gerader Verbinder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291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EDF46C" id="Gerader Verbinder 9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88.2pt,799pt" to="552.7pt,7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" strokecolor="black [3213]" strokeweight=".5pt">
              <w10:wrap anchorx="page" anchory="page"/>
              <w10:anchorlock/>
            </v:line>
          </w:pict>
        </mc:Fallback>
      </mc:AlternateContent>
    </w:r>
    <w:r w:rsidR="00713B68">
      <w:rPr>
        <w:noProof/>
      </w:rPr>
      <w:drawing>
        <wp:anchor distT="0" distB="0" distL="114300" distR="114300" simplePos="0" relativeHeight="251669504" behindDoc="0" locked="1" layoutInCell="1" allowOverlap="1" wp14:anchorId="1A4BE36A" wp14:editId="6C602BDB">
          <wp:simplePos x="0" y="0"/>
          <wp:positionH relativeFrom="page">
            <wp:posOffset>718185</wp:posOffset>
          </wp:positionH>
          <wp:positionV relativeFrom="page">
            <wp:posOffset>10035540</wp:posOffset>
          </wp:positionV>
          <wp:extent cx="1542415" cy="341630"/>
          <wp:effectExtent l="0" t="0" r="635" b="1270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Tex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DEE">
      <w:rPr>
        <w:noProof/>
      </w:rPr>
      <w:t>Leitfragen Auswertung Zwischen- und Fachprüfung</w:t>
    </w:r>
    <w:r>
      <w:t xml:space="preserve"> 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22CC" w14:textId="0A0DA663" w:rsidR="00876063" w:rsidRPr="00F16CA4" w:rsidRDefault="00F16CA4" w:rsidP="00F16CA4">
    <w:pPr>
      <w:pStyle w:val="Fuzeile"/>
      <w:ind w:left="0"/>
    </w:pPr>
    <w:r>
      <w:t>Version März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9D7BA" w14:textId="77777777" w:rsidR="00BB4824" w:rsidRDefault="00BB4824" w:rsidP="00B13B8E">
      <w:pPr>
        <w:spacing w:line="240" w:lineRule="auto"/>
      </w:pPr>
      <w:r>
        <w:separator/>
      </w:r>
    </w:p>
  </w:footnote>
  <w:footnote w:type="continuationSeparator" w:id="0">
    <w:p w14:paraId="25CA93F2" w14:textId="77777777" w:rsidR="00BB4824" w:rsidRDefault="00BB4824" w:rsidP="00B13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4EDF9" w14:textId="77777777" w:rsidR="00F16CA4" w:rsidRDefault="00F16C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782DB" w14:textId="77777777" w:rsidR="00F16CA4" w:rsidRDefault="00F16C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0C5A3" w14:textId="77777777" w:rsidR="00B13B8E" w:rsidRDefault="007A6C51" w:rsidP="0023025A">
    <w:pPr>
      <w:pStyle w:val="Kopfzeile"/>
      <w:spacing w:after="1800"/>
    </w:pPr>
    <w:r>
      <w:rPr>
        <w:noProof/>
      </w:rPr>
      <w:drawing>
        <wp:anchor distT="0" distB="0" distL="114300" distR="114300" simplePos="0" relativeHeight="251671552" behindDoc="0" locked="1" layoutInCell="1" allowOverlap="1" wp14:anchorId="407F52F1" wp14:editId="6F9DAE0E">
          <wp:simplePos x="0" y="0"/>
          <wp:positionH relativeFrom="page">
            <wp:posOffset>5658485</wp:posOffset>
          </wp:positionH>
          <wp:positionV relativeFrom="page">
            <wp:posOffset>9884410</wp:posOffset>
          </wp:positionV>
          <wp:extent cx="1471930" cy="55753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Unbenannt-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93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A7E">
      <w:rPr>
        <w:noProof/>
      </w:rPr>
      <w:drawing>
        <wp:anchor distT="0" distB="0" distL="114300" distR="114300" simplePos="0" relativeHeight="251665408" behindDoc="0" locked="1" layoutInCell="1" allowOverlap="1" wp14:anchorId="0F2B4C5F" wp14:editId="0B1D809A">
          <wp:simplePos x="0" y="0"/>
          <wp:positionH relativeFrom="page">
            <wp:posOffset>2844165</wp:posOffset>
          </wp:positionH>
          <wp:positionV relativeFrom="page">
            <wp:posOffset>-269875</wp:posOffset>
          </wp:positionV>
          <wp:extent cx="1872000" cy="1132578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1132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A7E">
      <w:rPr>
        <w:noProof/>
      </w:rPr>
      <w:drawing>
        <wp:anchor distT="0" distB="0" distL="114300" distR="114300" simplePos="0" relativeHeight="251664384" behindDoc="1" locked="1" layoutInCell="1" allowOverlap="1" wp14:anchorId="05DB4E3E" wp14:editId="49556023">
          <wp:simplePos x="0" y="0"/>
          <wp:positionH relativeFrom="page">
            <wp:posOffset>790575</wp:posOffset>
          </wp:positionH>
          <wp:positionV relativeFrom="page">
            <wp:posOffset>876300</wp:posOffset>
          </wp:positionV>
          <wp:extent cx="6019800" cy="1337310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Text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0" cy="133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A143D"/>
    <w:multiLevelType w:val="hybridMultilevel"/>
    <w:tmpl w:val="B5782B0C"/>
    <w:lvl w:ilvl="0" w:tplc="C36CAC12">
      <w:start w:val="1"/>
      <w:numFmt w:val="bullet"/>
      <w:pStyle w:val="Bullet"/>
      <w:lvlText w:val="•"/>
      <w:lvlJc w:val="left"/>
      <w:pPr>
        <w:ind w:left="357" w:hanging="35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5ED4"/>
    <w:multiLevelType w:val="hybridMultilevel"/>
    <w:tmpl w:val="0ADC1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1499E"/>
    <w:multiLevelType w:val="hybridMultilevel"/>
    <w:tmpl w:val="0EDC58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7260D"/>
    <w:multiLevelType w:val="hybridMultilevel"/>
    <w:tmpl w:val="D678679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AD56E82"/>
    <w:multiLevelType w:val="hybridMultilevel"/>
    <w:tmpl w:val="632E7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906A2"/>
    <w:multiLevelType w:val="hybridMultilevel"/>
    <w:tmpl w:val="3F2C0D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527D09"/>
    <w:multiLevelType w:val="hybridMultilevel"/>
    <w:tmpl w:val="706A2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F0921"/>
    <w:multiLevelType w:val="hybridMultilevel"/>
    <w:tmpl w:val="92AA1D74"/>
    <w:lvl w:ilvl="0" w:tplc="57EE997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75D41672"/>
    <w:multiLevelType w:val="hybridMultilevel"/>
    <w:tmpl w:val="99480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24"/>
    <w:rsid w:val="00022FC9"/>
    <w:rsid w:val="00083875"/>
    <w:rsid w:val="000A398B"/>
    <w:rsid w:val="00126764"/>
    <w:rsid w:val="00132E35"/>
    <w:rsid w:val="00136BDC"/>
    <w:rsid w:val="001527D1"/>
    <w:rsid w:val="00155A17"/>
    <w:rsid w:val="001815AE"/>
    <w:rsid w:val="001B271D"/>
    <w:rsid w:val="001B4BCC"/>
    <w:rsid w:val="001F2249"/>
    <w:rsid w:val="0023025A"/>
    <w:rsid w:val="002716D7"/>
    <w:rsid w:val="002761B6"/>
    <w:rsid w:val="0028076F"/>
    <w:rsid w:val="00282BA4"/>
    <w:rsid w:val="002840BA"/>
    <w:rsid w:val="002A2B73"/>
    <w:rsid w:val="002A6F33"/>
    <w:rsid w:val="002F086C"/>
    <w:rsid w:val="002F2E41"/>
    <w:rsid w:val="00303DC9"/>
    <w:rsid w:val="003047CE"/>
    <w:rsid w:val="0037592B"/>
    <w:rsid w:val="00383D2E"/>
    <w:rsid w:val="00384DC4"/>
    <w:rsid w:val="00387E54"/>
    <w:rsid w:val="003C45ED"/>
    <w:rsid w:val="003D09AB"/>
    <w:rsid w:val="003E3384"/>
    <w:rsid w:val="003F104B"/>
    <w:rsid w:val="003F4C80"/>
    <w:rsid w:val="00422B20"/>
    <w:rsid w:val="0046669F"/>
    <w:rsid w:val="004A6E98"/>
    <w:rsid w:val="004C0A7E"/>
    <w:rsid w:val="004E608C"/>
    <w:rsid w:val="0052336B"/>
    <w:rsid w:val="00535E8E"/>
    <w:rsid w:val="005463BF"/>
    <w:rsid w:val="00552C07"/>
    <w:rsid w:val="005613D7"/>
    <w:rsid w:val="00587A67"/>
    <w:rsid w:val="005A7F32"/>
    <w:rsid w:val="005B5190"/>
    <w:rsid w:val="00605B61"/>
    <w:rsid w:val="00653DF0"/>
    <w:rsid w:val="006A4244"/>
    <w:rsid w:val="006A5D44"/>
    <w:rsid w:val="006A73CB"/>
    <w:rsid w:val="006E3220"/>
    <w:rsid w:val="0070144E"/>
    <w:rsid w:val="00704AD4"/>
    <w:rsid w:val="00713B68"/>
    <w:rsid w:val="007158A6"/>
    <w:rsid w:val="00724B9C"/>
    <w:rsid w:val="00734381"/>
    <w:rsid w:val="007A6C51"/>
    <w:rsid w:val="007E6C42"/>
    <w:rsid w:val="007F734F"/>
    <w:rsid w:val="00840BBA"/>
    <w:rsid w:val="008517A3"/>
    <w:rsid w:val="00876063"/>
    <w:rsid w:val="0088593F"/>
    <w:rsid w:val="008971D8"/>
    <w:rsid w:val="008A0B50"/>
    <w:rsid w:val="008B09D5"/>
    <w:rsid w:val="008C01CD"/>
    <w:rsid w:val="008C1BB8"/>
    <w:rsid w:val="0091399B"/>
    <w:rsid w:val="00934684"/>
    <w:rsid w:val="00936F7F"/>
    <w:rsid w:val="00940945"/>
    <w:rsid w:val="00963C9C"/>
    <w:rsid w:val="009E2AC8"/>
    <w:rsid w:val="009E36CC"/>
    <w:rsid w:val="00A10E88"/>
    <w:rsid w:val="00A1670E"/>
    <w:rsid w:val="00A55B92"/>
    <w:rsid w:val="00A62DE9"/>
    <w:rsid w:val="00A80BC1"/>
    <w:rsid w:val="00B13B8E"/>
    <w:rsid w:val="00B241AC"/>
    <w:rsid w:val="00B3017E"/>
    <w:rsid w:val="00B444E9"/>
    <w:rsid w:val="00B87837"/>
    <w:rsid w:val="00BB4824"/>
    <w:rsid w:val="00BD080E"/>
    <w:rsid w:val="00BF5970"/>
    <w:rsid w:val="00C070B1"/>
    <w:rsid w:val="00C1268A"/>
    <w:rsid w:val="00C40789"/>
    <w:rsid w:val="00C86AD5"/>
    <w:rsid w:val="00C9514D"/>
    <w:rsid w:val="00CB3628"/>
    <w:rsid w:val="00CB7FF4"/>
    <w:rsid w:val="00CD0EBC"/>
    <w:rsid w:val="00CD5A42"/>
    <w:rsid w:val="00D00DEE"/>
    <w:rsid w:val="00D31254"/>
    <w:rsid w:val="00D3673E"/>
    <w:rsid w:val="00D8418A"/>
    <w:rsid w:val="00D935AA"/>
    <w:rsid w:val="00DB00A1"/>
    <w:rsid w:val="00DB6AB6"/>
    <w:rsid w:val="00DD0538"/>
    <w:rsid w:val="00DE0729"/>
    <w:rsid w:val="00DF0736"/>
    <w:rsid w:val="00E23A1C"/>
    <w:rsid w:val="00E23A71"/>
    <w:rsid w:val="00E42216"/>
    <w:rsid w:val="00E9289E"/>
    <w:rsid w:val="00EA41CB"/>
    <w:rsid w:val="00EA6200"/>
    <w:rsid w:val="00EE06EE"/>
    <w:rsid w:val="00EE0D7B"/>
    <w:rsid w:val="00F06C1E"/>
    <w:rsid w:val="00F10E0C"/>
    <w:rsid w:val="00F16CA4"/>
    <w:rsid w:val="00F204CD"/>
    <w:rsid w:val="00F5358A"/>
    <w:rsid w:val="00F87BEA"/>
    <w:rsid w:val="00FA299F"/>
    <w:rsid w:val="00FA6C72"/>
    <w:rsid w:val="00FA6CBF"/>
    <w:rsid w:val="00F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D668329"/>
  <w15:chartTrackingRefBased/>
  <w15:docId w15:val="{DE07CCB9-4F98-46A3-A9EE-6159E977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6063"/>
    <w:pPr>
      <w:spacing w:after="0" w:line="264" w:lineRule="atLeast"/>
    </w:pPr>
    <w:rPr>
      <w:rFonts w:ascii="Arial" w:hAnsi="Arial"/>
      <w:spacing w:val="4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734F"/>
    <w:pPr>
      <w:spacing w:before="264" w:after="264" w:line="384" w:lineRule="atLeast"/>
      <w:contextualSpacing/>
      <w:outlineLvl w:val="0"/>
    </w:pPr>
    <w:rPr>
      <w:rFonts w:asciiTheme="majorHAnsi" w:hAnsiTheme="majorHAnsi" w:cstheme="majorHAnsi"/>
      <w:b/>
      <w:bCs/>
      <w:color w:val="F08300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73CB"/>
    <w:pPr>
      <w:spacing w:before="264" w:after="264"/>
      <w:contextualSpacing/>
      <w:outlineLvl w:val="1"/>
    </w:pPr>
    <w:rPr>
      <w:rFonts w:asciiTheme="majorHAnsi" w:hAnsiTheme="majorHAnsi" w:cstheme="majorHAnsi"/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5190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3B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3B8E"/>
  </w:style>
  <w:style w:type="paragraph" w:styleId="Fuzeile">
    <w:name w:val="footer"/>
    <w:basedOn w:val="Standard"/>
    <w:link w:val="FuzeileZchn"/>
    <w:uiPriority w:val="99"/>
    <w:unhideWhenUsed/>
    <w:rsid w:val="007A6C51"/>
    <w:pPr>
      <w:tabs>
        <w:tab w:val="right" w:pos="9921"/>
      </w:tabs>
      <w:spacing w:line="220" w:lineRule="atLeast"/>
      <w:ind w:left="2631"/>
    </w:pPr>
    <w:rPr>
      <w:spacing w:val="2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A6C51"/>
    <w:rPr>
      <w:spacing w:val="2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734F"/>
    <w:rPr>
      <w:rFonts w:asciiTheme="majorHAnsi" w:hAnsiTheme="majorHAnsi" w:cstheme="majorHAnsi"/>
      <w:b/>
      <w:bCs/>
      <w:color w:val="F08300" w:themeColor="accent1"/>
      <w:spacing w:val="4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73CB"/>
    <w:rPr>
      <w:rFonts w:asciiTheme="majorHAnsi" w:hAnsiTheme="majorHAnsi" w:cstheme="majorHAnsi"/>
      <w:b/>
      <w:spacing w:val="4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3025A"/>
    <w:pPr>
      <w:spacing w:line="480" w:lineRule="atLeast"/>
      <w:jc w:val="center"/>
    </w:pPr>
    <w:rPr>
      <w:rFonts w:asciiTheme="majorHAnsi" w:hAnsiTheme="majorHAnsi" w:cstheme="majorHAnsi"/>
      <w:b/>
      <w:color w:val="F08300" w:themeColor="accent1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23025A"/>
    <w:rPr>
      <w:rFonts w:asciiTheme="majorHAnsi" w:hAnsiTheme="majorHAnsi" w:cstheme="majorHAnsi"/>
      <w:b/>
      <w:color w:val="F08300" w:themeColor="accent1"/>
      <w:spacing w:val="4"/>
      <w:sz w:val="40"/>
      <w:szCs w:val="4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5D44"/>
    <w:pPr>
      <w:spacing w:after="360"/>
      <w:contextualSpacing/>
      <w:jc w:val="center"/>
    </w:pPr>
    <w:rPr>
      <w:rFonts w:asciiTheme="majorHAnsi" w:hAnsiTheme="majorHAnsi" w:cstheme="majorHAnsi"/>
      <w:b/>
      <w:color w:val="F08300" w:themeColor="accent1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5D44"/>
    <w:rPr>
      <w:rFonts w:asciiTheme="majorHAnsi" w:hAnsiTheme="majorHAnsi" w:cstheme="majorHAnsi"/>
      <w:b/>
      <w:color w:val="F08300" w:themeColor="accent1"/>
      <w:spacing w:val="4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5190"/>
    <w:rPr>
      <w:b/>
      <w:spacing w:val="4"/>
    </w:rPr>
  </w:style>
  <w:style w:type="paragraph" w:styleId="Beschriftung">
    <w:name w:val="caption"/>
    <w:basedOn w:val="Standard"/>
    <w:next w:val="Standard"/>
    <w:uiPriority w:val="35"/>
    <w:unhideWhenUsed/>
    <w:qFormat/>
    <w:rsid w:val="00D31254"/>
    <w:pPr>
      <w:spacing w:before="120" w:after="320"/>
    </w:pPr>
  </w:style>
  <w:style w:type="table" w:styleId="Tabellenraster">
    <w:name w:val="Table Grid"/>
    <w:basedOn w:val="NormaleTabelle"/>
    <w:uiPriority w:val="59"/>
    <w:rsid w:val="0071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Standard"/>
    <w:qFormat/>
    <w:rsid w:val="00713B68"/>
    <w:pPr>
      <w:numPr>
        <w:numId w:val="1"/>
      </w:numPr>
      <w:spacing w:before="80" w:after="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8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824"/>
    <w:rPr>
      <w:rFonts w:ascii="Segoe UI" w:hAnsi="Segoe UI" w:cs="Segoe UI"/>
      <w:spacing w:val="4"/>
      <w:sz w:val="18"/>
      <w:szCs w:val="18"/>
    </w:rPr>
  </w:style>
  <w:style w:type="paragraph" w:styleId="Listenabsatz">
    <w:name w:val="List Paragraph"/>
    <w:basedOn w:val="Standard"/>
    <w:uiPriority w:val="34"/>
    <w:qFormat/>
    <w:rsid w:val="00876063"/>
    <w:pPr>
      <w:spacing w:after="200" w:line="276" w:lineRule="auto"/>
      <w:ind w:left="720"/>
      <w:contextualSpacing/>
    </w:pPr>
    <w:rPr>
      <w:rFonts w:eastAsiaTheme="minorHAnsi"/>
      <w:spacing w:val="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2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27D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27D1"/>
    <w:rPr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27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27D1"/>
    <w:rPr>
      <w:b/>
      <w:bCs/>
      <w:spacing w:val="4"/>
      <w:sz w:val="20"/>
      <w:szCs w:val="20"/>
    </w:rPr>
  </w:style>
  <w:style w:type="paragraph" w:customStyle="1" w:styleId="Aufzhlung">
    <w:name w:val="Aufzählung"/>
    <w:basedOn w:val="Standard"/>
    <w:uiPriority w:val="15"/>
    <w:qFormat/>
    <w:rsid w:val="00876063"/>
    <w:pPr>
      <w:spacing w:after="113" w:line="280" w:lineRule="atLeast"/>
    </w:pPr>
    <w:rPr>
      <w:rFonts w:eastAsia="Arial" w:cs="Times New Roman"/>
      <w:color w:val="00000A"/>
      <w:spacing w:val="0"/>
      <w:lang w:eastAsia="en-US"/>
    </w:rPr>
  </w:style>
  <w:style w:type="character" w:styleId="Hyperlink">
    <w:name w:val="Hyperlink"/>
    <w:basedOn w:val="Absatz-Standardschriftart"/>
    <w:uiPriority w:val="99"/>
    <w:unhideWhenUsed/>
    <w:rsid w:val="005613D7"/>
    <w:rPr>
      <w:color w:val="0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Benutzerdefiniert 317">
      <a:dk1>
        <a:sysClr val="windowText" lastClr="000000"/>
      </a:dk1>
      <a:lt1>
        <a:sysClr val="window" lastClr="FFFFFF"/>
      </a:lt1>
      <a:dk2>
        <a:srgbClr val="007F4F"/>
      </a:dk2>
      <a:lt2>
        <a:srgbClr val="EDEDED"/>
      </a:lt2>
      <a:accent1>
        <a:srgbClr val="F08300"/>
      </a:accent1>
      <a:accent2>
        <a:srgbClr val="F4A240"/>
      </a:accent2>
      <a:accent3>
        <a:srgbClr val="F7C17F"/>
      </a:accent3>
      <a:accent4>
        <a:srgbClr val="FADAB2"/>
      </a:accent4>
      <a:accent5>
        <a:srgbClr val="FDEDD9"/>
      </a:accent5>
      <a:accent6>
        <a:srgbClr val="EDEDED"/>
      </a:accent6>
      <a:hlink>
        <a:srgbClr val="000000"/>
      </a:hlink>
      <a:folHlink>
        <a:srgbClr val="000000"/>
      </a:folHlink>
    </a:clrScheme>
    <a:fontScheme name="Benutzerdefiniert 241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3880ec-357b-422b-866f-b11d0105743e">5UDN4P65A37N-329100947-20803</_dlc_DocId>
    <_dlc_DocIdUrl xmlns="0b3880ec-357b-422b-866f-b11d0105743e">
      <Url>https://gabmuenchen.sharepoint.com/sites/eG/_layouts/15/DocIdRedir.aspx?ID=5UDN4P65A37N-329100947-20803</Url>
      <Description>5UDN4P65A37N-329100947-20803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E68751C1EBF4EA5BBABB97E0E8646" ma:contentTypeVersion="37" ma:contentTypeDescription="Ein neues Dokument erstellen." ma:contentTypeScope="" ma:versionID="2eb4dadb3e61676ceec15d8bb99f9990">
  <xsd:schema xmlns:xsd="http://www.w3.org/2001/XMLSchema" xmlns:xs="http://www.w3.org/2001/XMLSchema" xmlns:p="http://schemas.microsoft.com/office/2006/metadata/properties" xmlns:ns2="0b3880ec-357b-422b-866f-b11d0105743e" xmlns:ns3="524176ff-1685-4e05-afdd-fd52695724b3" targetNamespace="http://schemas.microsoft.com/office/2006/metadata/properties" ma:root="true" ma:fieldsID="2a28812b0aede4178ce7a29a3afd40b1" ns2:_="" ns3:_="">
    <xsd:import namespace="0b3880ec-357b-422b-866f-b11d0105743e"/>
    <xsd:import namespace="524176ff-1685-4e05-afdd-fd52695724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80ec-357b-422b-866f-b11d010574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176ff-1685-4e05-afdd-fd5269572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959DBB-AF7E-4D1E-A1EA-F56A3CDD15B2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0b3880ec-357b-422b-866f-b11d0105743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24176ff-1685-4e05-afdd-fd52695724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E6B5C2-7B01-44B8-9A43-210991134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880ec-357b-422b-866f-b11d0105743e"/>
    <ds:schemaRef ds:uri="524176ff-1685-4e05-afdd-fd5269572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7F2EC1-8734-4E83-B3C1-ADEDF41531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75FC36-2DB0-46D2-897A-E21A1907BE8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2DB154-0B3D-4D8C-9884-2DC3229F42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Bäuerlichen Bildung und Kultur gGmbH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im Norden | Jakob Ganten</dc:creator>
  <cp:keywords/>
  <dc:description/>
  <cp:lastModifiedBy>Jakob Ganten</cp:lastModifiedBy>
  <cp:revision>4</cp:revision>
  <cp:lastPrinted>2020-06-24T07:45:00Z</cp:lastPrinted>
  <dcterms:created xsi:type="dcterms:W3CDTF">2022-01-25T10:55:00Z</dcterms:created>
  <dcterms:modified xsi:type="dcterms:W3CDTF">2022-05-09T14:50:00Z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0x0101003A0E68751C1EBF4EA5BBABB97E0E8646</vt:lpwstr>
  </property>
  <property fmtid="{D5CDD505-2E9C-101B-9397-08002B2CF9AE}" pid="3" name="_dlc_DocIdItemGuid">
    <vt:lpwstr>2109dd61-13e3-4948-be38-7227fd5bb749</vt:lpwstr>
  </property>
</Properties>
</file>